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5C071F" w14:textId="6F180613" w:rsidR="00AC27A1" w:rsidRPr="00126D4B" w:rsidRDefault="00473062" w:rsidP="00126D4B">
      <w:pPr>
        <w:jc w:val="center"/>
        <w:rPr>
          <w:b/>
        </w:rPr>
      </w:pPr>
      <w:bookmarkStart w:id="0" w:name="_GoBack"/>
      <w:bookmarkEnd w:id="0"/>
      <w:r w:rsidRPr="00126D4B">
        <w:rPr>
          <w:b/>
        </w:rPr>
        <w:t xml:space="preserve">Δήλωση </w:t>
      </w:r>
      <w:r w:rsidR="00126D4B" w:rsidRPr="00126D4B">
        <w:rPr>
          <w:b/>
        </w:rPr>
        <w:t>Α.</w:t>
      </w:r>
      <w:r w:rsidR="00D368A3">
        <w:rPr>
          <w:b/>
        </w:rPr>
        <w:t xml:space="preserve"> </w:t>
      </w:r>
      <w:r w:rsidR="00126D4B" w:rsidRPr="00126D4B">
        <w:rPr>
          <w:b/>
        </w:rPr>
        <w:t xml:space="preserve">Ξανθού </w:t>
      </w:r>
      <w:r w:rsidRPr="00126D4B">
        <w:rPr>
          <w:b/>
        </w:rPr>
        <w:t>για κινητοποίηση εργαστηριακών γιατρών</w:t>
      </w:r>
    </w:p>
    <w:p w14:paraId="668A1F3A" w14:textId="737B9580" w:rsidR="00126D4B" w:rsidRDefault="00126D4B" w:rsidP="006972C9">
      <w:pPr>
        <w:jc w:val="both"/>
      </w:pPr>
      <w:r>
        <w:t xml:space="preserve">Από αύριο οι εργαστηριακοί γιατροί της χώρας προχωρούν σε 3μερη κινητοποίηση  </w:t>
      </w:r>
      <w:r w:rsidR="006972C9">
        <w:t xml:space="preserve">διαμαρτυρόμενοι για τη δυσβάστακτη και μη </w:t>
      </w:r>
      <w:proofErr w:type="spellStart"/>
      <w:r w:rsidR="006972C9">
        <w:t>διαχειρίσιμη</w:t>
      </w:r>
      <w:proofErr w:type="spellEnd"/>
      <w:r w:rsidR="006972C9">
        <w:t xml:space="preserve"> πλέον μορφή που έχει πάρει το πρόβλημα των υποχρεωτικών επιστροφών (</w:t>
      </w:r>
      <w:proofErr w:type="spellStart"/>
      <w:r w:rsidR="006972C9">
        <w:rPr>
          <w:lang w:val="en-US"/>
        </w:rPr>
        <w:t>clawback</w:t>
      </w:r>
      <w:proofErr w:type="spellEnd"/>
      <w:r w:rsidR="006972C9" w:rsidRPr="006972C9">
        <w:t>)</w:t>
      </w:r>
      <w:r w:rsidR="006972C9">
        <w:t xml:space="preserve">, λόγω της υπέρβασης του κλειστού προϋπολογισμού του ΕΟΠΥΥ για τις διαγνωστικές εξετάσεις. Η κινητοποίηση  αυτή, που κανείς δεν αμφισβητεί ότι εδράζεται στην αγωνία </w:t>
      </w:r>
      <w:r w:rsidR="00D82112">
        <w:t xml:space="preserve">των ελευθεροεπαγγελματιών γιατρών </w:t>
      </w:r>
      <w:r w:rsidR="006972C9">
        <w:t xml:space="preserve">για την επιβίωση ενός  κλάδου που καλύπτει σημαντικές  υγειονομικές ανάγκες </w:t>
      </w:r>
      <w:r w:rsidR="00D82112">
        <w:t>της κοινωνίας,</w:t>
      </w:r>
      <w:r w:rsidR="006972C9">
        <w:t xml:space="preserve">  αντιμετωπίζ</w:t>
      </w:r>
      <w:r w:rsidR="00D82112">
        <w:t>ε</w:t>
      </w:r>
      <w:r w:rsidR="006972C9">
        <w:t xml:space="preserve">ται από τον Υπουργό Υγείας </w:t>
      </w:r>
      <w:proofErr w:type="spellStart"/>
      <w:r w:rsidR="006972C9">
        <w:t>κ.Πλεύρη</w:t>
      </w:r>
      <w:proofErr w:type="spellEnd"/>
      <w:r w:rsidR="006972C9">
        <w:t xml:space="preserve"> με απειλές και εκβιασμούς και όχι με διάθεση διαλόγου για την αναζήτηση </w:t>
      </w:r>
      <w:r w:rsidR="00D82112">
        <w:t xml:space="preserve">βιώσιμης λύσης. </w:t>
      </w:r>
      <w:r w:rsidR="006972C9">
        <w:t xml:space="preserve"> </w:t>
      </w:r>
      <w:r w:rsidR="00D82112">
        <w:t xml:space="preserve">Είναι γνωστή η «δυσανεξία» της κυβέρνησης Μητσοτάκη και των υπουργών της απέναντι στην κριτική, στην απόδοση πολιτικών ευθυνών και στην αγωνιστική  διεκδίκηση «από όπου κι αν προέρχεται». </w:t>
      </w:r>
      <w:r w:rsidR="00C461A6">
        <w:t xml:space="preserve">Ο αυταρχισμός είναι </w:t>
      </w:r>
      <w:r w:rsidR="00E61710">
        <w:t>το τελευταίο «καταφύγιο» μιας κυβέρνησης που δεν μπορεί πια να λύσει κανένα πρόβλημα και ο πολιτικός της χρόνος τελειώνει. Ας αφήσει λοιπόν ο κ.</w:t>
      </w:r>
      <w:r w:rsidR="00D368A3">
        <w:t xml:space="preserve"> </w:t>
      </w:r>
      <w:r w:rsidR="00E61710">
        <w:t xml:space="preserve">Πλεύρης την πολιτική «πυγμής» και «μηδενικής ανοχής» και ας προχωρήσει στις αναγκαίες κινήσεις εκτόνωσης της </w:t>
      </w:r>
      <w:r w:rsidR="00AD4A5E">
        <w:t>κρίσης.</w:t>
      </w:r>
    </w:p>
    <w:p w14:paraId="5BDCF4B9" w14:textId="15422006" w:rsidR="00167A1A" w:rsidRDefault="00AD4A5E" w:rsidP="00167A1A">
      <w:pPr>
        <w:spacing w:after="0" w:line="240" w:lineRule="auto"/>
        <w:jc w:val="both"/>
      </w:pPr>
      <w:r>
        <w:t>Τι πρέπει κατά την άποψ</w:t>
      </w:r>
      <w:r w:rsidR="00D368A3">
        <w:t>ή</w:t>
      </w:r>
      <w:r>
        <w:t xml:space="preserve"> μας να γίνει</w:t>
      </w:r>
      <w:r w:rsidRPr="00AD4A5E">
        <w:t>:</w:t>
      </w:r>
    </w:p>
    <w:p w14:paraId="46A53253" w14:textId="24D34C17" w:rsidR="00167A1A" w:rsidRDefault="00167A1A" w:rsidP="00167A1A">
      <w:pPr>
        <w:spacing w:after="0" w:line="240" w:lineRule="auto"/>
        <w:jc w:val="both"/>
        <w:rPr>
          <w:rFonts w:cstheme="minorHAnsi"/>
          <w:lang w:eastAsia="el-GR"/>
        </w:rPr>
      </w:pPr>
      <w:r w:rsidRPr="00167A1A">
        <w:t>1</w:t>
      </w:r>
      <w:r w:rsidRPr="00167A1A">
        <w:rPr>
          <w:rFonts w:cstheme="minorHAnsi"/>
        </w:rPr>
        <w:t xml:space="preserve">. </w:t>
      </w:r>
      <w:r>
        <w:rPr>
          <w:rFonts w:cstheme="minorHAnsi"/>
        </w:rPr>
        <w:t xml:space="preserve">Να αναγνωριστεί η σοβαρότητα του προβλήματος και </w:t>
      </w:r>
      <w:r w:rsidR="008C42AE">
        <w:rPr>
          <w:rFonts w:cstheme="minorHAnsi"/>
        </w:rPr>
        <w:t>η</w:t>
      </w:r>
      <w:r>
        <w:rPr>
          <w:rFonts w:cstheme="minorHAnsi"/>
        </w:rPr>
        <w:t xml:space="preserve"> </w:t>
      </w:r>
      <w:r>
        <w:rPr>
          <w:rFonts w:cstheme="minorHAnsi"/>
          <w:lang w:eastAsia="el-GR"/>
        </w:rPr>
        <w:t xml:space="preserve">ανάγκη </w:t>
      </w:r>
      <w:r w:rsidRPr="00167A1A">
        <w:rPr>
          <w:rFonts w:cstheme="minorHAnsi"/>
          <w:lang w:eastAsia="el-GR"/>
        </w:rPr>
        <w:t xml:space="preserve"> </w:t>
      </w:r>
      <w:proofErr w:type="spellStart"/>
      <w:r w:rsidRPr="00167A1A">
        <w:rPr>
          <w:rFonts w:cstheme="minorHAnsi"/>
          <w:lang w:eastAsia="el-GR"/>
        </w:rPr>
        <w:t>πολυεπίπεδ</w:t>
      </w:r>
      <w:r>
        <w:rPr>
          <w:rFonts w:cstheme="minorHAnsi"/>
          <w:lang w:eastAsia="el-GR"/>
        </w:rPr>
        <w:t>ων</w:t>
      </w:r>
      <w:proofErr w:type="spellEnd"/>
      <w:r>
        <w:rPr>
          <w:rFonts w:cstheme="minorHAnsi"/>
          <w:lang w:eastAsia="el-GR"/>
        </w:rPr>
        <w:t xml:space="preserve"> </w:t>
      </w:r>
      <w:r w:rsidRPr="00167A1A">
        <w:rPr>
          <w:rFonts w:cstheme="minorHAnsi"/>
          <w:lang w:eastAsia="el-GR"/>
        </w:rPr>
        <w:t xml:space="preserve"> </w:t>
      </w:r>
      <w:r>
        <w:rPr>
          <w:rFonts w:cstheme="minorHAnsi"/>
          <w:lang w:eastAsia="el-GR"/>
        </w:rPr>
        <w:t xml:space="preserve">διαρθρωτικών </w:t>
      </w:r>
      <w:r w:rsidRPr="00167A1A">
        <w:rPr>
          <w:rFonts w:cstheme="minorHAnsi"/>
          <w:lang w:eastAsia="el-GR"/>
        </w:rPr>
        <w:t>παρεμβάσ</w:t>
      </w:r>
      <w:r>
        <w:rPr>
          <w:rFonts w:cstheme="minorHAnsi"/>
          <w:lang w:eastAsia="el-GR"/>
        </w:rPr>
        <w:t xml:space="preserve">εων </w:t>
      </w:r>
      <w:r w:rsidRPr="00167A1A">
        <w:rPr>
          <w:rFonts w:cstheme="minorHAnsi"/>
          <w:lang w:eastAsia="el-GR"/>
        </w:rPr>
        <w:t xml:space="preserve"> ώστε να περιοριστεί το </w:t>
      </w:r>
      <w:proofErr w:type="spellStart"/>
      <w:r w:rsidRPr="00167A1A">
        <w:rPr>
          <w:rFonts w:cstheme="minorHAnsi"/>
          <w:lang w:eastAsia="el-GR"/>
        </w:rPr>
        <w:t>claw</w:t>
      </w:r>
      <w:proofErr w:type="spellEnd"/>
      <w:r w:rsidRPr="00167A1A">
        <w:rPr>
          <w:rFonts w:cstheme="minorHAnsi"/>
          <w:lang w:eastAsia="el-GR"/>
        </w:rPr>
        <w:t xml:space="preserve"> </w:t>
      </w:r>
      <w:proofErr w:type="spellStart"/>
      <w:r w:rsidRPr="00167A1A">
        <w:rPr>
          <w:rFonts w:cstheme="minorHAnsi"/>
          <w:lang w:eastAsia="el-GR"/>
        </w:rPr>
        <w:t>back</w:t>
      </w:r>
      <w:proofErr w:type="spellEnd"/>
      <w:r w:rsidRPr="00167A1A">
        <w:rPr>
          <w:rFonts w:cstheme="minorHAnsi"/>
          <w:lang w:eastAsia="el-GR"/>
        </w:rPr>
        <w:t xml:space="preserve"> σε βιώσιμα επίπεδα για τους </w:t>
      </w:r>
      <w:proofErr w:type="spellStart"/>
      <w:r w:rsidRPr="00167A1A">
        <w:rPr>
          <w:rFonts w:cstheme="minorHAnsi"/>
          <w:lang w:eastAsia="el-GR"/>
        </w:rPr>
        <w:t>παρόχους</w:t>
      </w:r>
      <w:proofErr w:type="spellEnd"/>
      <w:r w:rsidRPr="00167A1A">
        <w:rPr>
          <w:rFonts w:cstheme="minorHAnsi"/>
          <w:lang w:eastAsia="el-GR"/>
        </w:rPr>
        <w:t xml:space="preserve"> υγείας</w:t>
      </w:r>
      <w:r w:rsidR="008C42AE">
        <w:rPr>
          <w:rFonts w:cstheme="minorHAnsi"/>
          <w:lang w:eastAsia="el-GR"/>
        </w:rPr>
        <w:t xml:space="preserve">. </w:t>
      </w:r>
    </w:p>
    <w:p w14:paraId="4A88812E" w14:textId="77777777" w:rsidR="00D66C5D" w:rsidRDefault="00167A1A" w:rsidP="00167A1A">
      <w:pPr>
        <w:spacing w:after="0" w:line="240" w:lineRule="auto"/>
        <w:jc w:val="both"/>
        <w:rPr>
          <w:rFonts w:cstheme="minorHAnsi"/>
          <w:lang w:eastAsia="el-GR"/>
        </w:rPr>
      </w:pPr>
      <w:r>
        <w:rPr>
          <w:rFonts w:cstheme="minorHAnsi"/>
          <w:lang w:eastAsia="el-GR"/>
        </w:rPr>
        <w:t xml:space="preserve">2. Να ελεγχθεί </w:t>
      </w:r>
      <w:r w:rsidR="00D66C5D">
        <w:rPr>
          <w:rFonts w:cstheme="minorHAnsi"/>
          <w:lang w:eastAsia="el-GR"/>
        </w:rPr>
        <w:t xml:space="preserve">αξιόπιστα  </w:t>
      </w:r>
      <w:r>
        <w:rPr>
          <w:rFonts w:cstheme="minorHAnsi"/>
          <w:lang w:eastAsia="el-GR"/>
        </w:rPr>
        <w:t xml:space="preserve">η </w:t>
      </w:r>
      <w:r w:rsidRPr="00167A1A">
        <w:rPr>
          <w:rFonts w:cstheme="minorHAnsi"/>
          <w:lang w:eastAsia="el-GR"/>
        </w:rPr>
        <w:t xml:space="preserve"> ζήτηση</w:t>
      </w:r>
      <w:r>
        <w:rPr>
          <w:rFonts w:cstheme="minorHAnsi"/>
          <w:lang w:eastAsia="el-GR"/>
        </w:rPr>
        <w:t xml:space="preserve"> </w:t>
      </w:r>
      <w:r w:rsidRPr="00167A1A">
        <w:rPr>
          <w:rFonts w:cstheme="minorHAnsi"/>
          <w:lang w:eastAsia="el-GR"/>
        </w:rPr>
        <w:t xml:space="preserve"> </w:t>
      </w:r>
      <w:r>
        <w:rPr>
          <w:rFonts w:cstheme="minorHAnsi"/>
          <w:lang w:eastAsia="el-GR"/>
        </w:rPr>
        <w:t>εργαστηριακών</w:t>
      </w:r>
      <w:r w:rsidRPr="00167A1A">
        <w:rPr>
          <w:rFonts w:cstheme="minorHAnsi"/>
          <w:lang w:eastAsia="el-GR"/>
        </w:rPr>
        <w:t xml:space="preserve"> εξετάσεων μέσω </w:t>
      </w:r>
      <w:r>
        <w:rPr>
          <w:rFonts w:cstheme="minorHAnsi"/>
          <w:lang w:eastAsia="el-GR"/>
        </w:rPr>
        <w:t xml:space="preserve">επιστημονικά έγκυρων </w:t>
      </w:r>
      <w:r w:rsidRPr="00167A1A">
        <w:rPr>
          <w:rFonts w:cstheme="minorHAnsi"/>
          <w:lang w:eastAsia="el-GR"/>
        </w:rPr>
        <w:t xml:space="preserve"> </w:t>
      </w:r>
      <w:r>
        <w:rPr>
          <w:rFonts w:cstheme="minorHAnsi"/>
          <w:lang w:eastAsia="el-GR"/>
        </w:rPr>
        <w:t xml:space="preserve">διαγνωστικών </w:t>
      </w:r>
      <w:r w:rsidRPr="00167A1A">
        <w:rPr>
          <w:rFonts w:cstheme="minorHAnsi"/>
          <w:lang w:eastAsia="el-GR"/>
        </w:rPr>
        <w:t>πρωτοκόλλων</w:t>
      </w:r>
      <w:r w:rsidR="008C42AE">
        <w:rPr>
          <w:rFonts w:cstheme="minorHAnsi"/>
          <w:lang w:eastAsia="el-GR"/>
        </w:rPr>
        <w:t xml:space="preserve">. </w:t>
      </w:r>
    </w:p>
    <w:p w14:paraId="71D0922E" w14:textId="753F9AE1" w:rsidR="00D66C5D" w:rsidRDefault="00D66C5D" w:rsidP="00167A1A">
      <w:pPr>
        <w:spacing w:after="0" w:line="240" w:lineRule="auto"/>
        <w:jc w:val="both"/>
        <w:rPr>
          <w:rFonts w:cstheme="minorHAnsi"/>
          <w:lang w:eastAsia="el-GR"/>
        </w:rPr>
      </w:pPr>
      <w:r>
        <w:rPr>
          <w:rFonts w:cstheme="minorHAnsi"/>
          <w:lang w:eastAsia="el-GR"/>
        </w:rPr>
        <w:t>3. Να υπάρξει σ</w:t>
      </w:r>
      <w:r w:rsidR="00167A1A" w:rsidRPr="00167A1A">
        <w:rPr>
          <w:rFonts w:cstheme="minorHAnsi"/>
          <w:lang w:eastAsia="el-GR"/>
        </w:rPr>
        <w:t xml:space="preserve">ταδιακή αύξηση των κλειστών προϋπολογισμών </w:t>
      </w:r>
      <w:r>
        <w:rPr>
          <w:rFonts w:cstheme="minorHAnsi"/>
          <w:lang w:eastAsia="el-GR"/>
        </w:rPr>
        <w:t xml:space="preserve">του ΕΟΠΥΥ </w:t>
      </w:r>
      <w:r w:rsidR="00167A1A" w:rsidRPr="00167A1A">
        <w:rPr>
          <w:rFonts w:cstheme="minorHAnsi"/>
          <w:lang w:eastAsia="el-GR"/>
        </w:rPr>
        <w:t xml:space="preserve">για διαγνωστικές εξετάσεις και </w:t>
      </w:r>
      <w:r w:rsidR="00F85B3D">
        <w:rPr>
          <w:rFonts w:cstheme="minorHAnsi"/>
          <w:lang w:eastAsia="el-GR"/>
        </w:rPr>
        <w:t xml:space="preserve">η </w:t>
      </w:r>
      <w:r w:rsidR="00167A1A" w:rsidRPr="00167A1A">
        <w:rPr>
          <w:rFonts w:cstheme="minorHAnsi"/>
          <w:lang w:eastAsia="el-GR"/>
        </w:rPr>
        <w:t>σύγκλισ</w:t>
      </w:r>
      <w:r w:rsidR="00D368A3">
        <w:rPr>
          <w:rFonts w:cstheme="minorHAnsi"/>
          <w:lang w:eastAsia="el-GR"/>
        </w:rPr>
        <w:t>ή</w:t>
      </w:r>
      <w:r w:rsidR="00167A1A" w:rsidRPr="00167A1A">
        <w:rPr>
          <w:rFonts w:cstheme="minorHAnsi"/>
          <w:lang w:eastAsia="el-GR"/>
        </w:rPr>
        <w:t xml:space="preserve"> </w:t>
      </w:r>
      <w:r>
        <w:rPr>
          <w:rFonts w:cstheme="minorHAnsi"/>
          <w:lang w:eastAsia="el-GR"/>
        </w:rPr>
        <w:t>τους</w:t>
      </w:r>
      <w:r w:rsidR="00167A1A" w:rsidRPr="00167A1A">
        <w:rPr>
          <w:rFonts w:cstheme="minorHAnsi"/>
          <w:lang w:eastAsia="el-GR"/>
        </w:rPr>
        <w:t xml:space="preserve"> με τους αντίστοιχους μέσους όρους της Ευρώπης.</w:t>
      </w:r>
    </w:p>
    <w:p w14:paraId="6984F20F" w14:textId="7DB9C042" w:rsidR="00D66C5D" w:rsidRPr="00F85B3D" w:rsidRDefault="00D66C5D" w:rsidP="00D66C5D">
      <w:pPr>
        <w:spacing w:after="0" w:line="240" w:lineRule="auto"/>
        <w:jc w:val="both"/>
        <w:rPr>
          <w:rFonts w:cstheme="minorHAnsi"/>
          <w:lang w:eastAsia="el-GR"/>
        </w:rPr>
      </w:pPr>
      <w:r>
        <w:rPr>
          <w:rFonts w:cstheme="minorHAnsi"/>
          <w:lang w:eastAsia="el-GR"/>
        </w:rPr>
        <w:t xml:space="preserve">4. Να αυξηθεί η δυναμικότητα </w:t>
      </w:r>
      <w:r w:rsidRPr="00167A1A">
        <w:rPr>
          <w:rFonts w:cstheme="minorHAnsi"/>
          <w:lang w:eastAsia="el-GR"/>
        </w:rPr>
        <w:t xml:space="preserve"> </w:t>
      </w:r>
      <w:r>
        <w:rPr>
          <w:rFonts w:cstheme="minorHAnsi"/>
          <w:lang w:eastAsia="el-GR"/>
        </w:rPr>
        <w:t>(</w:t>
      </w:r>
      <w:proofErr w:type="spellStart"/>
      <w:r w:rsidRPr="00167A1A">
        <w:rPr>
          <w:rFonts w:cstheme="minorHAnsi"/>
          <w:lang w:eastAsia="el-GR"/>
        </w:rPr>
        <w:t>capacity</w:t>
      </w:r>
      <w:proofErr w:type="spellEnd"/>
      <w:r>
        <w:rPr>
          <w:rFonts w:cstheme="minorHAnsi"/>
          <w:lang w:eastAsia="el-GR"/>
        </w:rPr>
        <w:t xml:space="preserve">) </w:t>
      </w:r>
      <w:r w:rsidRPr="00167A1A">
        <w:rPr>
          <w:rFonts w:cstheme="minorHAnsi"/>
          <w:lang w:eastAsia="el-GR"/>
        </w:rPr>
        <w:t xml:space="preserve"> των δημόσιων εργαστηρίων ώστε να μειωθεί η ζήτηση υπηρεσιών από τον ιδιωτικό τομέα.</w:t>
      </w:r>
      <w:r w:rsidR="00672297">
        <w:rPr>
          <w:rFonts w:cstheme="minorHAnsi"/>
          <w:lang w:eastAsia="el-GR"/>
        </w:rPr>
        <w:t xml:space="preserve"> Η κατά προτ</w:t>
      </w:r>
      <w:r w:rsidR="00F85B3D">
        <w:rPr>
          <w:rFonts w:cstheme="minorHAnsi"/>
          <w:lang w:eastAsia="el-GR"/>
        </w:rPr>
        <w:t>ε</w:t>
      </w:r>
      <w:r w:rsidR="00672297">
        <w:rPr>
          <w:rFonts w:cstheme="minorHAnsi"/>
          <w:lang w:eastAsia="el-GR"/>
        </w:rPr>
        <w:t xml:space="preserve">ραιότητα  στήριξη του ΕΣΥ σε τομείς που υπολείπεται </w:t>
      </w:r>
      <w:r w:rsidR="00F85B3D">
        <w:rPr>
          <w:rFonts w:cstheme="minorHAnsi"/>
          <w:lang w:eastAsia="el-GR"/>
        </w:rPr>
        <w:t xml:space="preserve">όπως η διάγνωση, είναι το </w:t>
      </w:r>
      <w:proofErr w:type="spellStart"/>
      <w:r w:rsidR="00F85B3D">
        <w:rPr>
          <w:rFonts w:cstheme="minorHAnsi"/>
          <w:lang w:eastAsia="el-GR"/>
        </w:rPr>
        <w:t>πρόταγμα</w:t>
      </w:r>
      <w:proofErr w:type="spellEnd"/>
      <w:r w:rsidR="00F85B3D">
        <w:rPr>
          <w:rFonts w:cstheme="minorHAnsi"/>
          <w:lang w:eastAsia="el-GR"/>
        </w:rPr>
        <w:t xml:space="preserve"> της </w:t>
      </w:r>
      <w:proofErr w:type="spellStart"/>
      <w:r w:rsidR="00F85B3D">
        <w:rPr>
          <w:rFonts w:cstheme="minorHAnsi"/>
          <w:lang w:eastAsia="el-GR"/>
        </w:rPr>
        <w:t>μετα</w:t>
      </w:r>
      <w:proofErr w:type="spellEnd"/>
      <w:r w:rsidR="00F85B3D">
        <w:rPr>
          <w:rFonts w:cstheme="minorHAnsi"/>
          <w:lang w:eastAsia="el-GR"/>
        </w:rPr>
        <w:t>-</w:t>
      </w:r>
      <w:r w:rsidR="00F85B3D">
        <w:rPr>
          <w:rFonts w:cstheme="minorHAnsi"/>
          <w:lang w:val="en-US" w:eastAsia="el-GR"/>
        </w:rPr>
        <w:t>covid</w:t>
      </w:r>
      <w:r w:rsidR="00F85B3D" w:rsidRPr="00F85B3D">
        <w:rPr>
          <w:rFonts w:cstheme="minorHAnsi"/>
          <w:lang w:eastAsia="el-GR"/>
        </w:rPr>
        <w:t xml:space="preserve"> </w:t>
      </w:r>
      <w:r w:rsidR="00F85B3D">
        <w:rPr>
          <w:rFonts w:cstheme="minorHAnsi"/>
          <w:lang w:eastAsia="el-GR"/>
        </w:rPr>
        <w:t xml:space="preserve">εποχής. </w:t>
      </w:r>
    </w:p>
    <w:p w14:paraId="2C471353" w14:textId="5A11A36E" w:rsidR="00D66C5D" w:rsidRDefault="00D66C5D" w:rsidP="00167A1A">
      <w:pPr>
        <w:spacing w:after="0" w:line="240" w:lineRule="auto"/>
        <w:jc w:val="both"/>
        <w:rPr>
          <w:rFonts w:cstheme="minorHAnsi"/>
          <w:lang w:eastAsia="el-GR"/>
        </w:rPr>
      </w:pPr>
      <w:r>
        <w:rPr>
          <w:rFonts w:cstheme="minorHAnsi"/>
          <w:lang w:eastAsia="el-GR"/>
        </w:rPr>
        <w:t xml:space="preserve">5. Να διασφαλιστεί η </w:t>
      </w:r>
      <w:r w:rsidR="00167A1A" w:rsidRPr="00167A1A">
        <w:rPr>
          <w:rFonts w:cstheme="minorHAnsi"/>
          <w:lang w:eastAsia="el-GR"/>
        </w:rPr>
        <w:t xml:space="preserve"> </w:t>
      </w:r>
      <w:r>
        <w:rPr>
          <w:rFonts w:cstheme="minorHAnsi"/>
          <w:lang w:eastAsia="el-GR"/>
        </w:rPr>
        <w:t>δ</w:t>
      </w:r>
      <w:r w:rsidR="00167A1A" w:rsidRPr="00167A1A">
        <w:rPr>
          <w:rFonts w:cstheme="minorHAnsi"/>
          <w:lang w:eastAsia="el-GR"/>
        </w:rPr>
        <w:t>ίκαι</w:t>
      </w:r>
      <w:r>
        <w:rPr>
          <w:rFonts w:cstheme="minorHAnsi"/>
          <w:lang w:eastAsia="el-GR"/>
        </w:rPr>
        <w:t xml:space="preserve">η </w:t>
      </w:r>
      <w:r w:rsidR="00167A1A" w:rsidRPr="00167A1A">
        <w:rPr>
          <w:rFonts w:cstheme="minorHAnsi"/>
          <w:lang w:eastAsia="el-GR"/>
        </w:rPr>
        <w:t xml:space="preserve"> κατανομή του </w:t>
      </w:r>
      <w:proofErr w:type="spellStart"/>
      <w:r w:rsidR="00167A1A" w:rsidRPr="00167A1A">
        <w:rPr>
          <w:rFonts w:cstheme="minorHAnsi"/>
          <w:lang w:eastAsia="el-GR"/>
        </w:rPr>
        <w:t>claw</w:t>
      </w:r>
      <w:proofErr w:type="spellEnd"/>
      <w:r w:rsidR="00167A1A" w:rsidRPr="00167A1A">
        <w:rPr>
          <w:rFonts w:cstheme="minorHAnsi"/>
          <w:lang w:eastAsia="el-GR"/>
        </w:rPr>
        <w:t xml:space="preserve"> </w:t>
      </w:r>
      <w:proofErr w:type="spellStart"/>
      <w:r w:rsidR="00167A1A" w:rsidRPr="00167A1A">
        <w:rPr>
          <w:rFonts w:cstheme="minorHAnsi"/>
          <w:lang w:eastAsia="el-GR"/>
        </w:rPr>
        <w:t>back</w:t>
      </w:r>
      <w:proofErr w:type="spellEnd"/>
      <w:r>
        <w:rPr>
          <w:rFonts w:cstheme="minorHAnsi"/>
          <w:lang w:eastAsia="el-GR"/>
        </w:rPr>
        <w:t xml:space="preserve">, με βάση τη </w:t>
      </w:r>
      <w:r w:rsidR="00167A1A" w:rsidRPr="00167A1A">
        <w:rPr>
          <w:rFonts w:cstheme="minorHAnsi"/>
          <w:lang w:eastAsia="el-GR"/>
        </w:rPr>
        <w:t xml:space="preserve"> συμβολή</w:t>
      </w:r>
      <w:r>
        <w:rPr>
          <w:rFonts w:cstheme="minorHAnsi"/>
          <w:lang w:eastAsia="el-GR"/>
        </w:rPr>
        <w:t xml:space="preserve"> </w:t>
      </w:r>
      <w:r w:rsidR="00167A1A" w:rsidRPr="00167A1A">
        <w:rPr>
          <w:rFonts w:cstheme="minorHAnsi"/>
          <w:lang w:eastAsia="el-GR"/>
        </w:rPr>
        <w:t xml:space="preserve"> </w:t>
      </w:r>
      <w:r>
        <w:rPr>
          <w:rFonts w:cstheme="minorHAnsi"/>
          <w:lang w:eastAsia="el-GR"/>
        </w:rPr>
        <w:t xml:space="preserve">κάθε είδους εξετάσεων ή </w:t>
      </w:r>
      <w:proofErr w:type="spellStart"/>
      <w:r>
        <w:rPr>
          <w:rFonts w:cstheme="minorHAnsi"/>
          <w:lang w:eastAsia="el-GR"/>
        </w:rPr>
        <w:t>παρόχων</w:t>
      </w:r>
      <w:proofErr w:type="spellEnd"/>
      <w:r>
        <w:rPr>
          <w:rFonts w:cstheme="minorHAnsi"/>
          <w:lang w:eastAsia="el-GR"/>
        </w:rPr>
        <w:t xml:space="preserve"> </w:t>
      </w:r>
      <w:r w:rsidR="00167A1A" w:rsidRPr="00167A1A">
        <w:rPr>
          <w:rFonts w:cstheme="minorHAnsi"/>
          <w:lang w:eastAsia="el-GR"/>
        </w:rPr>
        <w:t>στη</w:t>
      </w:r>
      <w:r>
        <w:rPr>
          <w:rFonts w:cstheme="minorHAnsi"/>
          <w:lang w:eastAsia="el-GR"/>
        </w:rPr>
        <w:t xml:space="preserve"> </w:t>
      </w:r>
      <w:r w:rsidR="00167A1A" w:rsidRPr="00167A1A">
        <w:rPr>
          <w:rFonts w:cstheme="minorHAnsi"/>
          <w:lang w:eastAsia="el-GR"/>
        </w:rPr>
        <w:t xml:space="preserve">συνολική </w:t>
      </w:r>
      <w:r w:rsidR="00F85B3D">
        <w:rPr>
          <w:rFonts w:cstheme="minorHAnsi"/>
          <w:lang w:eastAsia="el-GR"/>
        </w:rPr>
        <w:t xml:space="preserve">ετήσια </w:t>
      </w:r>
      <w:r w:rsidR="00167A1A" w:rsidRPr="00167A1A">
        <w:rPr>
          <w:rFonts w:cstheme="minorHAnsi"/>
          <w:lang w:eastAsia="el-GR"/>
        </w:rPr>
        <w:t>υπέρβαση του προϋπολογισμού</w:t>
      </w:r>
      <w:r w:rsidR="00F85B3D">
        <w:rPr>
          <w:rFonts w:cstheme="minorHAnsi"/>
          <w:lang w:eastAsia="el-GR"/>
        </w:rPr>
        <w:t xml:space="preserve">. </w:t>
      </w:r>
    </w:p>
    <w:p w14:paraId="3DBD23E1" w14:textId="77777777" w:rsidR="00F14BBE" w:rsidRDefault="00F14BBE" w:rsidP="00F14BBE">
      <w:pPr>
        <w:spacing w:after="0" w:line="240" w:lineRule="auto"/>
        <w:jc w:val="both"/>
        <w:rPr>
          <w:rFonts w:cstheme="minorHAnsi"/>
          <w:lang w:eastAsia="el-GR"/>
        </w:rPr>
      </w:pPr>
      <w:r>
        <w:rPr>
          <w:rFonts w:cstheme="minorHAnsi"/>
          <w:lang w:eastAsia="el-GR"/>
        </w:rPr>
        <w:t>6. Να καταργηθεί η προ</w:t>
      </w:r>
      <w:r w:rsidRPr="00167A1A">
        <w:rPr>
          <w:rFonts w:cstheme="minorHAnsi"/>
          <w:lang w:eastAsia="el-GR"/>
        </w:rPr>
        <w:t xml:space="preserve">είσπραξη του 70% του </w:t>
      </w:r>
      <w:proofErr w:type="spellStart"/>
      <w:r w:rsidRPr="00167A1A">
        <w:rPr>
          <w:rFonts w:cstheme="minorHAnsi"/>
          <w:lang w:eastAsia="el-GR"/>
        </w:rPr>
        <w:t>claw</w:t>
      </w:r>
      <w:proofErr w:type="spellEnd"/>
      <w:r w:rsidRPr="00167A1A">
        <w:rPr>
          <w:rFonts w:cstheme="minorHAnsi"/>
          <w:lang w:eastAsia="el-GR"/>
        </w:rPr>
        <w:t xml:space="preserve"> </w:t>
      </w:r>
      <w:proofErr w:type="spellStart"/>
      <w:r w:rsidRPr="00167A1A">
        <w:rPr>
          <w:rFonts w:cstheme="minorHAnsi"/>
          <w:lang w:eastAsia="el-GR"/>
        </w:rPr>
        <w:t>back</w:t>
      </w:r>
      <w:proofErr w:type="spellEnd"/>
      <w:r w:rsidRPr="00167A1A">
        <w:rPr>
          <w:rFonts w:cstheme="minorHAnsi"/>
          <w:lang w:eastAsia="el-GR"/>
        </w:rPr>
        <w:t xml:space="preserve"> </w:t>
      </w:r>
      <w:r>
        <w:rPr>
          <w:rFonts w:cstheme="minorHAnsi"/>
          <w:lang w:eastAsia="el-GR"/>
        </w:rPr>
        <w:t>κάθε</w:t>
      </w:r>
      <w:r w:rsidRPr="00167A1A">
        <w:rPr>
          <w:rFonts w:cstheme="minorHAnsi"/>
          <w:lang w:eastAsia="el-GR"/>
        </w:rPr>
        <w:t xml:space="preserve"> μήνα</w:t>
      </w:r>
      <w:r>
        <w:rPr>
          <w:rFonts w:cstheme="minorHAnsi"/>
          <w:lang w:eastAsia="el-GR"/>
        </w:rPr>
        <w:t xml:space="preserve">, που είναι εκτός λογικής και έχει επιβαρύνει δραματικά το πρόβλημα. </w:t>
      </w:r>
    </w:p>
    <w:p w14:paraId="1C164894" w14:textId="27FEA85D" w:rsidR="00F14BBE" w:rsidRDefault="00F14BBE" w:rsidP="00F14BBE">
      <w:pPr>
        <w:spacing w:after="0" w:line="240" w:lineRule="auto"/>
        <w:jc w:val="both"/>
        <w:rPr>
          <w:rFonts w:cstheme="minorHAnsi"/>
          <w:lang w:eastAsia="el-GR"/>
        </w:rPr>
      </w:pPr>
      <w:r>
        <w:rPr>
          <w:rFonts w:cstheme="minorHAnsi"/>
          <w:lang w:eastAsia="el-GR"/>
        </w:rPr>
        <w:t xml:space="preserve">7. Στη λογική της ελάφρυνσης της κοινωνίας και της οικονομίας από ιδιωτικά χρέη </w:t>
      </w:r>
      <w:r w:rsidR="00672297">
        <w:rPr>
          <w:rFonts w:cstheme="minorHAnsi"/>
          <w:lang w:eastAsia="el-GR"/>
        </w:rPr>
        <w:t xml:space="preserve">που </w:t>
      </w:r>
      <w:r>
        <w:rPr>
          <w:rFonts w:cstheme="minorHAnsi"/>
          <w:lang w:eastAsia="el-GR"/>
        </w:rPr>
        <w:t xml:space="preserve">δημιουργήθηκαν στη διάρκεια  της πανδημίας, να υπάρξει ειδική μέριμνα για διαγραφή μέρους των επιπλέον χρεών </w:t>
      </w:r>
      <w:r w:rsidR="00672297">
        <w:rPr>
          <w:rFonts w:cstheme="minorHAnsi"/>
          <w:lang w:eastAsia="el-GR"/>
        </w:rPr>
        <w:t xml:space="preserve">που </w:t>
      </w:r>
      <w:r w:rsidRPr="00167A1A">
        <w:rPr>
          <w:rFonts w:cstheme="minorHAnsi"/>
          <w:lang w:eastAsia="el-GR"/>
        </w:rPr>
        <w:t>έχουν επιφορτιστεί τα διαγνωστικά εργαστήρια</w:t>
      </w:r>
      <w:r>
        <w:rPr>
          <w:rFonts w:cstheme="minorHAnsi"/>
          <w:lang w:eastAsia="el-GR"/>
        </w:rPr>
        <w:t xml:space="preserve"> </w:t>
      </w:r>
      <w:r w:rsidRPr="00167A1A">
        <w:rPr>
          <w:rFonts w:cstheme="minorHAnsi"/>
          <w:lang w:eastAsia="el-GR"/>
        </w:rPr>
        <w:t xml:space="preserve"> και οι </w:t>
      </w:r>
      <w:proofErr w:type="spellStart"/>
      <w:r w:rsidRPr="00167A1A">
        <w:rPr>
          <w:rFonts w:cstheme="minorHAnsi"/>
          <w:lang w:eastAsia="el-GR"/>
        </w:rPr>
        <w:t>κλινικοεργαστηριακοί</w:t>
      </w:r>
      <w:proofErr w:type="spellEnd"/>
      <w:r w:rsidRPr="00167A1A">
        <w:rPr>
          <w:rFonts w:cstheme="minorHAnsi"/>
          <w:lang w:eastAsia="el-GR"/>
        </w:rPr>
        <w:t xml:space="preserve"> ιατροί</w:t>
      </w:r>
      <w:r w:rsidR="0013270F">
        <w:rPr>
          <w:rFonts w:cstheme="minorHAnsi"/>
          <w:lang w:eastAsia="el-GR"/>
        </w:rPr>
        <w:t xml:space="preserve">, </w:t>
      </w:r>
      <w:r>
        <w:rPr>
          <w:rFonts w:cstheme="minorHAnsi"/>
          <w:lang w:eastAsia="el-GR"/>
        </w:rPr>
        <w:t xml:space="preserve">λόγω της αυξημένης ζήτησης υπηρεσιών από ιδιώτες </w:t>
      </w:r>
      <w:proofErr w:type="spellStart"/>
      <w:r>
        <w:rPr>
          <w:rFonts w:cstheme="minorHAnsi"/>
          <w:lang w:eastAsia="el-GR"/>
        </w:rPr>
        <w:t>παρόχους</w:t>
      </w:r>
      <w:proofErr w:type="spellEnd"/>
      <w:r>
        <w:rPr>
          <w:rFonts w:cstheme="minorHAnsi"/>
          <w:lang w:eastAsia="el-GR"/>
        </w:rPr>
        <w:t xml:space="preserve"> </w:t>
      </w:r>
      <w:r w:rsidRPr="00167A1A">
        <w:rPr>
          <w:rFonts w:cstheme="minorHAnsi"/>
          <w:lang w:eastAsia="el-GR"/>
        </w:rPr>
        <w:t xml:space="preserve"> </w:t>
      </w:r>
      <w:r w:rsidR="0013270F">
        <w:rPr>
          <w:rFonts w:cstheme="minorHAnsi"/>
          <w:lang w:eastAsia="el-GR"/>
        </w:rPr>
        <w:t xml:space="preserve">αυτή την περίοδο </w:t>
      </w:r>
      <w:r>
        <w:rPr>
          <w:rFonts w:cstheme="minorHAnsi"/>
          <w:lang w:eastAsia="el-GR"/>
        </w:rPr>
        <w:t xml:space="preserve">και άρα του αυξημένου </w:t>
      </w:r>
      <w:r w:rsidRPr="00167A1A">
        <w:rPr>
          <w:rFonts w:cstheme="minorHAnsi"/>
          <w:lang w:val="en-US" w:eastAsia="el-GR"/>
        </w:rPr>
        <w:t>claw</w:t>
      </w:r>
      <w:r w:rsidRPr="00167A1A">
        <w:rPr>
          <w:rFonts w:cstheme="minorHAnsi"/>
          <w:lang w:eastAsia="el-GR"/>
        </w:rPr>
        <w:t xml:space="preserve"> </w:t>
      </w:r>
      <w:r w:rsidRPr="00167A1A">
        <w:rPr>
          <w:rFonts w:cstheme="minorHAnsi"/>
          <w:lang w:val="en-US" w:eastAsia="el-GR"/>
        </w:rPr>
        <w:t>back</w:t>
      </w:r>
      <w:r>
        <w:rPr>
          <w:rFonts w:cstheme="minorHAnsi"/>
          <w:lang w:eastAsia="el-GR"/>
        </w:rPr>
        <w:t xml:space="preserve">. </w:t>
      </w:r>
    </w:p>
    <w:p w14:paraId="1DEB2771" w14:textId="2C28F5E6" w:rsidR="0013270F" w:rsidRDefault="0013270F" w:rsidP="00F14BBE">
      <w:pPr>
        <w:spacing w:after="0" w:line="240" w:lineRule="auto"/>
        <w:jc w:val="both"/>
        <w:rPr>
          <w:rFonts w:cstheme="minorHAnsi"/>
          <w:lang w:eastAsia="el-GR"/>
        </w:rPr>
      </w:pPr>
      <w:r>
        <w:rPr>
          <w:rFonts w:cstheme="minorHAnsi"/>
          <w:lang w:eastAsia="el-GR"/>
        </w:rPr>
        <w:t>8. Να θεσμοθετηθεί και για τα εργαστήρια η ιδέα του «</w:t>
      </w:r>
      <w:r w:rsidR="00862969">
        <w:rPr>
          <w:rFonts w:cstheme="minorHAnsi"/>
          <w:lang w:eastAsia="el-GR"/>
        </w:rPr>
        <w:t>α</w:t>
      </w:r>
      <w:r>
        <w:rPr>
          <w:rFonts w:cstheme="minorHAnsi"/>
          <w:lang w:eastAsia="el-GR"/>
        </w:rPr>
        <w:t xml:space="preserve">ναπτυξιακού </w:t>
      </w:r>
      <w:proofErr w:type="spellStart"/>
      <w:r>
        <w:rPr>
          <w:rFonts w:cstheme="minorHAnsi"/>
          <w:lang w:val="en-US" w:eastAsia="el-GR"/>
        </w:rPr>
        <w:t>clawback</w:t>
      </w:r>
      <w:proofErr w:type="spellEnd"/>
      <w:r w:rsidR="00862969">
        <w:rPr>
          <w:rFonts w:cstheme="minorHAnsi"/>
          <w:lang w:eastAsia="el-GR"/>
        </w:rPr>
        <w:t xml:space="preserve">», δηλαδή η δυνατότητα συμψηφισμού χρεών με επενδύσεις σε σύγχρονο εξοπλισμό και ανάπτυξη νέων καινοτόμων διαγνωστικών υπηρεσιών. </w:t>
      </w:r>
    </w:p>
    <w:p w14:paraId="6154CD13" w14:textId="3A6E322D" w:rsidR="00862969" w:rsidRDefault="00862969" w:rsidP="00F14BBE">
      <w:pPr>
        <w:spacing w:after="0" w:line="240" w:lineRule="auto"/>
        <w:jc w:val="both"/>
        <w:rPr>
          <w:rFonts w:cstheme="minorHAnsi"/>
          <w:lang w:eastAsia="el-GR"/>
        </w:rPr>
      </w:pPr>
      <w:r>
        <w:rPr>
          <w:rFonts w:cstheme="minorHAnsi"/>
          <w:lang w:eastAsia="el-GR"/>
        </w:rPr>
        <w:t xml:space="preserve">9. Να επανεξεταστεί πλήρως η ιδέα των ποιοτικών κριτηρίων για τη σύναψη συμβάσεων του ΕΟΠΥΥ με ιδιώτες </w:t>
      </w:r>
      <w:proofErr w:type="spellStart"/>
      <w:r>
        <w:rPr>
          <w:rFonts w:cstheme="minorHAnsi"/>
          <w:lang w:eastAsia="el-GR"/>
        </w:rPr>
        <w:t>παρόχους</w:t>
      </w:r>
      <w:proofErr w:type="spellEnd"/>
      <w:r>
        <w:rPr>
          <w:rFonts w:cstheme="minorHAnsi"/>
          <w:lang w:eastAsia="el-GR"/>
        </w:rPr>
        <w:t xml:space="preserve"> και να υπάρξουν  θεσμικές εγγυήσεις  ότι δεν θα </w:t>
      </w:r>
      <w:r w:rsidR="006D55D3">
        <w:rPr>
          <w:rFonts w:cstheme="minorHAnsi"/>
          <w:lang w:eastAsia="el-GR"/>
        </w:rPr>
        <w:t xml:space="preserve">παγιωθεί </w:t>
      </w:r>
      <w:r>
        <w:rPr>
          <w:rFonts w:cstheme="minorHAnsi"/>
          <w:lang w:eastAsia="el-GR"/>
        </w:rPr>
        <w:t xml:space="preserve"> </w:t>
      </w:r>
      <w:r w:rsidR="006D55D3">
        <w:rPr>
          <w:rFonts w:cstheme="minorHAnsi"/>
          <w:lang w:eastAsia="el-GR"/>
        </w:rPr>
        <w:t xml:space="preserve">η </w:t>
      </w:r>
      <w:proofErr w:type="spellStart"/>
      <w:r>
        <w:rPr>
          <w:rFonts w:cstheme="minorHAnsi"/>
          <w:lang w:eastAsia="el-GR"/>
        </w:rPr>
        <w:t>ολιγοπωλιακή</w:t>
      </w:r>
      <w:proofErr w:type="spellEnd"/>
      <w:r>
        <w:rPr>
          <w:rFonts w:cstheme="minorHAnsi"/>
          <w:lang w:eastAsia="el-GR"/>
        </w:rPr>
        <w:t xml:space="preserve"> αναδιάρθρωση της αγοράς εις βάρος των μικρών και μεσαίων εργαστηρίων </w:t>
      </w:r>
      <w:r w:rsidR="006D55D3">
        <w:rPr>
          <w:rFonts w:cstheme="minorHAnsi"/>
          <w:lang w:eastAsia="el-GR"/>
        </w:rPr>
        <w:t xml:space="preserve">που ανήκουν σε </w:t>
      </w:r>
      <w:proofErr w:type="spellStart"/>
      <w:r>
        <w:rPr>
          <w:rFonts w:cstheme="minorHAnsi"/>
          <w:lang w:eastAsia="el-GR"/>
        </w:rPr>
        <w:t>ελευθεροπαγγελματίες</w:t>
      </w:r>
      <w:proofErr w:type="spellEnd"/>
      <w:r>
        <w:rPr>
          <w:rFonts w:cstheme="minorHAnsi"/>
          <w:lang w:eastAsia="el-GR"/>
        </w:rPr>
        <w:t xml:space="preserve"> γιατρούς. </w:t>
      </w:r>
    </w:p>
    <w:p w14:paraId="0D4C467F" w14:textId="45C40862" w:rsidR="00672297" w:rsidRPr="00672297" w:rsidRDefault="00672297" w:rsidP="00F14BBE">
      <w:pPr>
        <w:spacing w:after="0" w:line="240" w:lineRule="auto"/>
        <w:jc w:val="both"/>
        <w:rPr>
          <w:rFonts w:cstheme="minorHAnsi"/>
          <w:lang w:eastAsia="el-GR"/>
        </w:rPr>
      </w:pPr>
      <w:r>
        <w:rPr>
          <w:rFonts w:cstheme="minorHAnsi"/>
          <w:lang w:eastAsia="el-GR"/>
        </w:rPr>
        <w:t>10. Να μην υλοποιηθεί η πρόσφατη ρύθμιση για κατάργηση  της ΥΠΕΔΥΦΚΑ (εξειδικευμένου ελεγκτικού μηχανισμού του ΕΟΠΥΥ) και η εκχώρηση της αρμοδιότητας  του ελέγχου σε πραγματικό χρόνο (</w:t>
      </w:r>
      <w:r>
        <w:rPr>
          <w:rFonts w:cstheme="minorHAnsi"/>
          <w:lang w:val="en-US" w:eastAsia="el-GR"/>
        </w:rPr>
        <w:t>real</w:t>
      </w:r>
      <w:r w:rsidRPr="00672297">
        <w:rPr>
          <w:rFonts w:cstheme="minorHAnsi"/>
          <w:lang w:eastAsia="el-GR"/>
        </w:rPr>
        <w:t xml:space="preserve"> </w:t>
      </w:r>
      <w:r>
        <w:rPr>
          <w:rFonts w:cstheme="minorHAnsi"/>
          <w:lang w:val="en-US" w:eastAsia="el-GR"/>
        </w:rPr>
        <w:t>time</w:t>
      </w:r>
      <w:r w:rsidRPr="00672297">
        <w:rPr>
          <w:rFonts w:cstheme="minorHAnsi"/>
          <w:lang w:eastAsia="el-GR"/>
        </w:rPr>
        <w:t xml:space="preserve">) </w:t>
      </w:r>
      <w:r>
        <w:rPr>
          <w:rFonts w:cstheme="minorHAnsi"/>
          <w:lang w:eastAsia="el-GR"/>
        </w:rPr>
        <w:t xml:space="preserve">σε ιδιωτικές ελεγκτικές εταιρείες.  </w:t>
      </w:r>
    </w:p>
    <w:p w14:paraId="42391B87" w14:textId="77777777" w:rsidR="00D66C5D" w:rsidRDefault="00D66C5D" w:rsidP="00D66C5D">
      <w:pPr>
        <w:spacing w:after="0" w:line="240" w:lineRule="auto"/>
        <w:jc w:val="both"/>
        <w:rPr>
          <w:rFonts w:cstheme="minorHAnsi"/>
          <w:lang w:eastAsia="el-GR"/>
        </w:rPr>
      </w:pPr>
    </w:p>
    <w:p w14:paraId="23E1D606" w14:textId="77777777" w:rsidR="006D55D3" w:rsidRDefault="006D55D3" w:rsidP="00D66C5D">
      <w:pPr>
        <w:spacing w:after="0" w:line="240" w:lineRule="auto"/>
        <w:jc w:val="both"/>
        <w:rPr>
          <w:rFonts w:cstheme="minorHAnsi"/>
          <w:lang w:eastAsia="el-GR"/>
        </w:rPr>
      </w:pPr>
    </w:p>
    <w:p w14:paraId="29DC5EB3" w14:textId="77777777" w:rsidR="006D55D3" w:rsidRPr="00167A1A" w:rsidRDefault="006D55D3" w:rsidP="00D66C5D">
      <w:pPr>
        <w:spacing w:after="0" w:line="240" w:lineRule="auto"/>
        <w:jc w:val="both"/>
        <w:rPr>
          <w:rFonts w:cstheme="minorHAnsi"/>
          <w:lang w:eastAsia="el-GR"/>
        </w:rPr>
      </w:pPr>
    </w:p>
    <w:p w14:paraId="0629CD8D" w14:textId="7B95A5C1" w:rsidR="00D66C5D" w:rsidRPr="00167A1A" w:rsidRDefault="00F85B3D" w:rsidP="00D66C5D">
      <w:pPr>
        <w:spacing w:after="0" w:line="240" w:lineRule="auto"/>
        <w:jc w:val="both"/>
        <w:rPr>
          <w:rFonts w:cstheme="minorHAnsi"/>
          <w:lang w:eastAsia="el-GR"/>
        </w:rPr>
      </w:pPr>
      <w:r>
        <w:rPr>
          <w:rFonts w:cstheme="minorHAnsi"/>
          <w:lang w:eastAsia="el-GR"/>
        </w:rPr>
        <w:lastRenderedPageBreak/>
        <w:t xml:space="preserve">Το στοίχημα της «επόμενης μέρας» μετά την πανδημία είναι η γενναία επένδυση νέων πόρων (ανθρώπινων και υλικών) για την ενδυνάμωση του δημόσιου συστήματος υγείας και για τη βιώσιμη συνεργασία του με ένα ιδιωτικό τομέα που θα λειτουργεί με κανόνες και έλεγχο,  με τελικό στόχο τη καθολική, ισότιμη και ποιοτική κάλυψη των αναγκών των πολιτών και την εξάλειψη των υγειονομικών ανισοτήτων. </w:t>
      </w:r>
    </w:p>
    <w:p w14:paraId="0CBF4982" w14:textId="77777777" w:rsidR="00AD4A5E" w:rsidRPr="00167A1A" w:rsidRDefault="00AD4A5E" w:rsidP="006972C9">
      <w:pPr>
        <w:jc w:val="both"/>
        <w:rPr>
          <w:rFonts w:cstheme="minorHAnsi"/>
        </w:rPr>
      </w:pPr>
    </w:p>
    <w:p w14:paraId="2173A4F2" w14:textId="77777777" w:rsidR="00AD4A5E" w:rsidRPr="00167A1A" w:rsidRDefault="00AD4A5E" w:rsidP="006972C9">
      <w:pPr>
        <w:jc w:val="both"/>
        <w:rPr>
          <w:rFonts w:cstheme="minorHAnsi"/>
        </w:rPr>
      </w:pPr>
    </w:p>
    <w:sectPr w:rsidR="00AD4A5E" w:rsidRPr="00167A1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062"/>
    <w:rsid w:val="00126D4B"/>
    <w:rsid w:val="0013270F"/>
    <w:rsid w:val="00167A1A"/>
    <w:rsid w:val="00355CFD"/>
    <w:rsid w:val="00473062"/>
    <w:rsid w:val="00672297"/>
    <w:rsid w:val="006972C9"/>
    <w:rsid w:val="006D55D3"/>
    <w:rsid w:val="0071070E"/>
    <w:rsid w:val="00862969"/>
    <w:rsid w:val="008C42AE"/>
    <w:rsid w:val="00AC27A1"/>
    <w:rsid w:val="00AD4A5E"/>
    <w:rsid w:val="00C461A6"/>
    <w:rsid w:val="00D368A3"/>
    <w:rsid w:val="00D66C5D"/>
    <w:rsid w:val="00D82112"/>
    <w:rsid w:val="00E61710"/>
    <w:rsid w:val="00F14BBE"/>
    <w:rsid w:val="00F85B3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50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3138</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dc:creator>
  <cp:lastModifiedBy>ΒΑΣΙΛΙΚΗ ΓΙΑΛΛΕΛΗ</cp:lastModifiedBy>
  <cp:revision>2</cp:revision>
  <dcterms:created xsi:type="dcterms:W3CDTF">2022-05-25T11:58:00Z</dcterms:created>
  <dcterms:modified xsi:type="dcterms:W3CDTF">2022-05-25T11:58:00Z</dcterms:modified>
</cp:coreProperties>
</file>